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B960A8">
        <w:rPr>
          <w:sz w:val="28"/>
          <w:szCs w:val="28"/>
        </w:rPr>
        <w:t>973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B22DFC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B960A8" w:rsidR="00B960A8">
        <w:rPr>
          <w:bCs/>
          <w:sz w:val="28"/>
          <w:szCs w:val="28"/>
        </w:rPr>
        <w:t xml:space="preserve"> 86MS0022-01-2024-004928-49</w:t>
      </w:r>
    </w:p>
    <w:p w:rsidR="00B960A8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189">
        <w:rPr>
          <w:sz w:val="28"/>
          <w:szCs w:val="28"/>
        </w:rPr>
        <w:t>08 августа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413087" w:rsidRPr="00413087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лица, в отношении которого</w:t>
      </w:r>
      <w:r>
        <w:rPr>
          <w:sz w:val="28"/>
          <w:szCs w:val="28"/>
          <w:lang w:val="ru-RU"/>
        </w:rPr>
        <w:t xml:space="preserve"> ведется производство по делу об административном правонарушении, Промашкова Е.Д.,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875189" w:rsidR="00875189">
        <w:rPr>
          <w:sz w:val="28"/>
          <w:szCs w:val="28"/>
          <w:lang w:val="ru-RU"/>
        </w:rPr>
        <w:t xml:space="preserve">Промашкова Егора Дмитриевича, </w:t>
      </w:r>
      <w:r w:rsidR="002046E0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2046E0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социальным координатором в Государственном фонде «Защитник Отечества», являющегося президентом РСПООДПО «ГРАНИТ», находящегося по адресу: ХМАО-Югра </w:t>
      </w:r>
      <w:r w:rsidR="002046E0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</w:t>
      </w:r>
      <w:r w:rsidRPr="00163129">
        <w:rPr>
          <w:sz w:val="28"/>
          <w:szCs w:val="28"/>
        </w:rPr>
        <w:t xml:space="preserve">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26.01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  <w:lang w:val="ru-RU"/>
        </w:rPr>
        <w:t>Промашков Е.Д., являясь должностным лицом – президентом РСПООДПО «ГРАНИТ», находящегося по адресу: ХМАО-Югра г.Нягань, 1 микрорайон, дом 46, помещ. 1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>год</w:t>
      </w:r>
      <w:r>
        <w:rPr>
          <w:sz w:val="28"/>
          <w:szCs w:val="28"/>
        </w:rPr>
        <w:t xml:space="preserve"> 2023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875189">
        <w:rPr>
          <w:sz w:val="28"/>
          <w:szCs w:val="28"/>
        </w:rPr>
        <w:t>29.05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875189" w:rsidR="00875189">
        <w:rPr>
          <w:rFonts w:ascii="Times New Roman" w:hAnsi="Times New Roman"/>
          <w:sz w:val="28"/>
          <w:szCs w:val="28"/>
        </w:rPr>
        <w:t>Промашков Е.Д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="00413087">
        <w:rPr>
          <w:rFonts w:ascii="Times New Roman" w:hAnsi="Times New Roman"/>
          <w:color w:val="auto"/>
          <w:sz w:val="28"/>
        </w:rPr>
        <w:t>в судебном заседании вину признал, с протоколом согласился.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Промашкова Е.Д., 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24.0</w:t>
      </w:r>
      <w:r w:rsidRPr="00FB4EE3">
        <w:rPr>
          <w:color w:val="000000"/>
          <w:sz w:val="28"/>
          <w:szCs w:val="28"/>
        </w:rPr>
        <w:t xml:space="preserve">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</w:t>
      </w:r>
      <w:r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</w:t>
      </w:r>
      <w:r w:rsidRPr="00FB4EE3">
        <w:rPr>
          <w:bCs/>
          <w:color w:val="000000"/>
          <w:sz w:val="28"/>
          <w:szCs w:val="28"/>
        </w:rPr>
        <w:t>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960A8" w:rsidR="00B960A8">
        <w:rPr>
          <w:sz w:val="28"/>
          <w:szCs w:val="28"/>
        </w:rPr>
        <w:t xml:space="preserve">за год 2023 года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B960A8">
        <w:rPr>
          <w:color w:val="000000"/>
          <w:sz w:val="28"/>
          <w:szCs w:val="28"/>
        </w:rPr>
        <w:t>25.01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</w:t>
      </w:r>
      <w:r w:rsidRPr="00163129">
        <w:rPr>
          <w:sz w:val="28"/>
          <w:szCs w:val="28"/>
        </w:rPr>
        <w:t>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875189">
        <w:rPr>
          <w:sz w:val="28"/>
          <w:szCs w:val="28"/>
        </w:rPr>
        <w:t>президент</w:t>
      </w:r>
      <w:r w:rsidR="00F539A8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</w:rPr>
        <w:t>Промашков Е.Д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960A8" w:rsidR="00B960A8">
        <w:rPr>
          <w:sz w:val="28"/>
          <w:szCs w:val="28"/>
        </w:rPr>
        <w:t xml:space="preserve">за год 2023 года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B960A8">
        <w:rPr>
          <w:sz w:val="28"/>
          <w:szCs w:val="28"/>
          <w:lang w:bidi="ru-RU"/>
        </w:rPr>
        <w:t>26.01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</w:t>
      </w:r>
      <w:r>
        <w:rPr>
          <w:sz w:val="28"/>
          <w:szCs w:val="28"/>
        </w:rPr>
        <w:t xml:space="preserve">ых взносах по ОСС НСиПЗ, в составе единой формы сведений (ЕФС-1) </w:t>
      </w:r>
      <w:r w:rsidRPr="00B960A8" w:rsidR="00B960A8">
        <w:rPr>
          <w:sz w:val="28"/>
          <w:szCs w:val="28"/>
        </w:rPr>
        <w:t xml:space="preserve">за год 2023 года </w:t>
      </w:r>
      <w:r w:rsidR="00875189">
        <w:rPr>
          <w:sz w:val="28"/>
          <w:szCs w:val="28"/>
          <w:lang w:bidi="ru-RU"/>
        </w:rPr>
        <w:t>представлены 29.05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B960A8">
        <w:rPr>
          <w:sz w:val="28"/>
          <w:szCs w:val="28"/>
        </w:rPr>
        <w:t>79</w:t>
      </w:r>
      <w:r w:rsidR="00875189">
        <w:rPr>
          <w:sz w:val="28"/>
          <w:szCs w:val="28"/>
        </w:rPr>
        <w:t>/444</w:t>
      </w:r>
      <w:r w:rsidR="00B960A8">
        <w:rPr>
          <w:sz w:val="28"/>
          <w:szCs w:val="28"/>
        </w:rPr>
        <w:t>262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75189">
        <w:rPr>
          <w:sz w:val="28"/>
          <w:szCs w:val="28"/>
        </w:rPr>
        <w:t xml:space="preserve">                           от 08.07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копией уведомления о регистрации в качестве страхователя юридического л</w:t>
      </w:r>
      <w:r>
        <w:rPr>
          <w:spacing w:val="-2"/>
          <w:sz w:val="28"/>
          <w:szCs w:val="28"/>
        </w:rPr>
        <w:t xml:space="preserve">ица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960A8" w:rsidR="00B960A8">
        <w:rPr>
          <w:sz w:val="28"/>
          <w:szCs w:val="28"/>
        </w:rPr>
        <w:t>за год 2023 года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875189">
        <w:rPr>
          <w:sz w:val="28"/>
          <w:szCs w:val="28"/>
        </w:rPr>
        <w:t>чета 29.05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</w:t>
      </w:r>
      <w:r w:rsidRPr="00F62FCA">
        <w:rPr>
          <w:sz w:val="28"/>
          <w:szCs w:val="28"/>
        </w:rPr>
        <w:t xml:space="preserve">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</w:t>
      </w:r>
      <w:r w:rsidRPr="00F62FCA">
        <w:rPr>
          <w:color w:val="000000"/>
          <w:sz w:val="28"/>
          <w:szCs w:val="28"/>
        </w:rPr>
        <w:t>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у</w:t>
      </w:r>
      <w:r w:rsidRPr="00875189" w:rsidR="00875189">
        <w:rPr>
          <w:sz w:val="28"/>
          <w:szCs w:val="28"/>
        </w:rPr>
        <w:t xml:space="preserve"> Е.Д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</w:t>
      </w:r>
      <w:r w:rsidRPr="00CF3037">
        <w:rPr>
          <w:color w:val="000000"/>
          <w:sz w:val="28"/>
          <w:szCs w:val="28"/>
        </w:rPr>
        <w:t xml:space="preserve">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</w:t>
      </w:r>
      <w:r w:rsidRPr="00163129">
        <w:rPr>
          <w:sz w:val="28"/>
          <w:szCs w:val="28"/>
        </w:rPr>
        <w:t>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413087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875189">
        <w:rPr>
          <w:color w:val="000000"/>
          <w:sz w:val="28"/>
          <w:szCs w:val="28"/>
        </w:rPr>
        <w:t>Промашкова Егора Дмитриевича</w:t>
      </w:r>
      <w:r w:rsidRPr="005E1C3C" w:rsidR="00875189">
        <w:rPr>
          <w:color w:val="000000"/>
          <w:sz w:val="28"/>
          <w:szCs w:val="28"/>
        </w:rPr>
        <w:t xml:space="preserve">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B960A8">
        <w:rPr>
          <w:sz w:val="28"/>
          <w:szCs w:val="28"/>
        </w:rPr>
        <w:t>0807240216733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E3B3E">
        <w:rPr>
          <w:sz w:val="28"/>
          <w:szCs w:val="28"/>
        </w:rPr>
        <w:t>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4D08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A4D0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046E0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046E0"/>
    <w:rsid w:val="002B5952"/>
    <w:rsid w:val="002E4AE0"/>
    <w:rsid w:val="003020A4"/>
    <w:rsid w:val="00334CE1"/>
    <w:rsid w:val="003918CC"/>
    <w:rsid w:val="003A383F"/>
    <w:rsid w:val="003B7098"/>
    <w:rsid w:val="003C4D71"/>
    <w:rsid w:val="003D2963"/>
    <w:rsid w:val="00400598"/>
    <w:rsid w:val="00413087"/>
    <w:rsid w:val="00476F0F"/>
    <w:rsid w:val="00517739"/>
    <w:rsid w:val="00540D59"/>
    <w:rsid w:val="0057323B"/>
    <w:rsid w:val="00584F4C"/>
    <w:rsid w:val="005D0FDD"/>
    <w:rsid w:val="005E1C3C"/>
    <w:rsid w:val="006257C8"/>
    <w:rsid w:val="006D1E31"/>
    <w:rsid w:val="007066F0"/>
    <w:rsid w:val="007A4D08"/>
    <w:rsid w:val="007D10FC"/>
    <w:rsid w:val="007D23FD"/>
    <w:rsid w:val="008031FA"/>
    <w:rsid w:val="00875189"/>
    <w:rsid w:val="008E3FD8"/>
    <w:rsid w:val="0093578F"/>
    <w:rsid w:val="00951AF7"/>
    <w:rsid w:val="00962307"/>
    <w:rsid w:val="009A12F3"/>
    <w:rsid w:val="009E0E6A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960A8"/>
    <w:rsid w:val="00BD504F"/>
    <w:rsid w:val="00BE5001"/>
    <w:rsid w:val="00C134F7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3456-E821-4F00-B307-4597D99D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